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14" w:rsidRPr="002C3E64" w:rsidRDefault="002C3E64" w:rsidP="002C3E64">
      <w:pPr>
        <w:jc w:val="center"/>
        <w:rPr>
          <w:b/>
        </w:rPr>
      </w:pPr>
      <w:r w:rsidRPr="002C3E64">
        <w:rPr>
          <w:b/>
        </w:rPr>
        <w:t>Rubric Template</w:t>
      </w:r>
    </w:p>
    <w:p w:rsidR="002C3E64" w:rsidRDefault="002C3E64" w:rsidP="002C3E64">
      <w:pPr>
        <w:jc w:val="center"/>
      </w:pPr>
    </w:p>
    <w:tbl>
      <w:tblPr>
        <w:tblStyle w:val="TableGrid"/>
        <w:tblW w:w="14400" w:type="dxa"/>
        <w:jc w:val="center"/>
        <w:tblLook w:val="04A0"/>
      </w:tblPr>
      <w:tblGrid>
        <w:gridCol w:w="3737"/>
        <w:gridCol w:w="3307"/>
        <w:gridCol w:w="3307"/>
        <w:gridCol w:w="3307"/>
        <w:gridCol w:w="742"/>
      </w:tblGrid>
      <w:tr w:rsidR="000255FE" w:rsidTr="00E63B78">
        <w:trPr>
          <w:jc w:val="center"/>
        </w:trPr>
        <w:tc>
          <w:tcPr>
            <w:tcW w:w="3744" w:type="dxa"/>
            <w:vAlign w:val="center"/>
          </w:tcPr>
          <w:p w:rsidR="002C3E64" w:rsidRDefault="002C3E64" w:rsidP="002C3E64">
            <w:pPr>
              <w:jc w:val="center"/>
              <w:rPr>
                <w:b/>
              </w:rPr>
            </w:pPr>
            <w:r>
              <w:rPr>
                <w:b/>
              </w:rPr>
              <w:t>Criterion</w:t>
            </w:r>
          </w:p>
          <w:p w:rsidR="002C3E64" w:rsidRPr="002C3E64" w:rsidRDefault="002C3E64" w:rsidP="002C3E64">
            <w:pPr>
              <w:jc w:val="center"/>
              <w:rPr>
                <w:b/>
              </w:rPr>
            </w:pPr>
            <w:r>
              <w:rPr>
                <w:b/>
              </w:rPr>
              <w:t>(Score 0 if element is absent)</w:t>
            </w:r>
          </w:p>
        </w:tc>
        <w:tc>
          <w:tcPr>
            <w:tcW w:w="3312" w:type="dxa"/>
            <w:vAlign w:val="center"/>
          </w:tcPr>
          <w:p w:rsidR="002C3E64" w:rsidRDefault="002C3E64" w:rsidP="002C3E64">
            <w:pPr>
              <w:jc w:val="center"/>
              <w:rPr>
                <w:b/>
              </w:rPr>
            </w:pPr>
            <w:r>
              <w:rPr>
                <w:b/>
              </w:rPr>
              <w:t>Below Expectations</w:t>
            </w:r>
          </w:p>
          <w:p w:rsidR="002C3E64" w:rsidRPr="002C3E64" w:rsidRDefault="002C3E64" w:rsidP="002C3E64">
            <w:pPr>
              <w:jc w:val="center"/>
              <w:rPr>
                <w:b/>
              </w:rPr>
            </w:pPr>
            <w:r>
              <w:rPr>
                <w:b/>
              </w:rPr>
              <w:t>(1)</w:t>
            </w:r>
          </w:p>
        </w:tc>
        <w:tc>
          <w:tcPr>
            <w:tcW w:w="3312" w:type="dxa"/>
            <w:vAlign w:val="center"/>
          </w:tcPr>
          <w:p w:rsidR="002C3E64" w:rsidRDefault="002C3E64" w:rsidP="002C3E64">
            <w:pPr>
              <w:jc w:val="center"/>
              <w:rPr>
                <w:b/>
              </w:rPr>
            </w:pPr>
            <w:r>
              <w:rPr>
                <w:b/>
              </w:rPr>
              <w:t>Meets Expectations</w:t>
            </w:r>
          </w:p>
          <w:p w:rsidR="002C3E64" w:rsidRPr="002C3E64" w:rsidRDefault="002C3E64" w:rsidP="002C3E64">
            <w:pPr>
              <w:jc w:val="center"/>
              <w:rPr>
                <w:b/>
              </w:rPr>
            </w:pPr>
            <w:r>
              <w:rPr>
                <w:b/>
              </w:rPr>
              <w:t>(2)</w:t>
            </w:r>
          </w:p>
        </w:tc>
        <w:tc>
          <w:tcPr>
            <w:tcW w:w="3312" w:type="dxa"/>
            <w:vAlign w:val="center"/>
          </w:tcPr>
          <w:p w:rsidR="002C3E64" w:rsidRDefault="002C3E64" w:rsidP="002C3E64">
            <w:pPr>
              <w:jc w:val="center"/>
              <w:rPr>
                <w:b/>
              </w:rPr>
            </w:pPr>
            <w:r>
              <w:rPr>
                <w:b/>
              </w:rPr>
              <w:t>Exceeds Expectations</w:t>
            </w:r>
          </w:p>
          <w:p w:rsidR="002C3E64" w:rsidRPr="002C3E64" w:rsidRDefault="002C3E64" w:rsidP="002C3E64">
            <w:pPr>
              <w:jc w:val="center"/>
              <w:rPr>
                <w:b/>
              </w:rPr>
            </w:pPr>
            <w:r>
              <w:rPr>
                <w:b/>
              </w:rPr>
              <w:t>(3)</w:t>
            </w:r>
          </w:p>
        </w:tc>
        <w:tc>
          <w:tcPr>
            <w:tcW w:w="720" w:type="dxa"/>
            <w:vAlign w:val="center"/>
          </w:tcPr>
          <w:p w:rsidR="002C3E64" w:rsidRPr="002C3E64" w:rsidRDefault="002C3E64" w:rsidP="002C3E64">
            <w:pPr>
              <w:jc w:val="center"/>
              <w:rPr>
                <w:b/>
              </w:rPr>
            </w:pPr>
            <w:r>
              <w:rPr>
                <w:b/>
              </w:rPr>
              <w:t>Score</w:t>
            </w:r>
          </w:p>
        </w:tc>
      </w:tr>
      <w:tr w:rsidR="002C3E64" w:rsidTr="00E63B78">
        <w:trPr>
          <w:jc w:val="center"/>
        </w:trPr>
        <w:tc>
          <w:tcPr>
            <w:tcW w:w="3744" w:type="dxa"/>
            <w:vAlign w:val="center"/>
          </w:tcPr>
          <w:p w:rsidR="002C3E64" w:rsidRDefault="002C3E64" w:rsidP="00554ED4">
            <w:r>
              <w:t>Identify each grading element or criterion (example</w:t>
            </w:r>
            <w:r w:rsidR="00554ED4">
              <w:t xml:space="preserve"> of a criterion element and descriptors </w:t>
            </w:r>
            <w:r>
              <w:t>follow below)</w:t>
            </w:r>
          </w:p>
        </w:tc>
        <w:tc>
          <w:tcPr>
            <w:tcW w:w="3312" w:type="dxa"/>
            <w:vAlign w:val="center"/>
          </w:tcPr>
          <w:p w:rsidR="002C3E64" w:rsidRDefault="00DA6797" w:rsidP="000255FE">
            <w:r>
              <w:t xml:space="preserve">Describe typical problems, weaknesses, or errors that characterize student work that </w:t>
            </w:r>
            <w:r w:rsidR="000255FE">
              <w:t>does not meet expectations for the assignment.</w:t>
            </w:r>
          </w:p>
        </w:tc>
        <w:tc>
          <w:tcPr>
            <w:tcW w:w="3312" w:type="dxa"/>
            <w:vAlign w:val="center"/>
          </w:tcPr>
          <w:p w:rsidR="002C3E64" w:rsidRDefault="00DA6797" w:rsidP="002C3E64">
            <w:r>
              <w:t>Describe characteristics of student work that meet expectations for quality on this criterion</w:t>
            </w:r>
            <w:r w:rsidR="000255FE">
              <w:t>.</w:t>
            </w:r>
          </w:p>
        </w:tc>
        <w:tc>
          <w:tcPr>
            <w:tcW w:w="3312" w:type="dxa"/>
            <w:vAlign w:val="center"/>
          </w:tcPr>
          <w:p w:rsidR="002C3E64" w:rsidRDefault="000255FE" w:rsidP="002C3E64">
            <w:r>
              <w:t>Describe characteristics of student work that make a submission stand out as exemplary work.</w:t>
            </w:r>
          </w:p>
        </w:tc>
        <w:tc>
          <w:tcPr>
            <w:tcW w:w="720" w:type="dxa"/>
            <w:vAlign w:val="center"/>
          </w:tcPr>
          <w:p w:rsidR="002C3E64" w:rsidRDefault="002C3E64" w:rsidP="002C3E64">
            <w:pPr>
              <w:jc w:val="center"/>
            </w:pPr>
          </w:p>
        </w:tc>
      </w:tr>
      <w:tr w:rsidR="002C3E64" w:rsidTr="00E63B78">
        <w:trPr>
          <w:jc w:val="center"/>
        </w:trPr>
        <w:tc>
          <w:tcPr>
            <w:tcW w:w="3744" w:type="dxa"/>
            <w:vAlign w:val="center"/>
          </w:tcPr>
          <w:p w:rsidR="002C3E64" w:rsidRDefault="000255FE" w:rsidP="002C3E64">
            <w:r>
              <w:t>Use of evidence to support assertions</w:t>
            </w:r>
          </w:p>
        </w:tc>
        <w:tc>
          <w:tcPr>
            <w:tcW w:w="3312" w:type="dxa"/>
            <w:vAlign w:val="center"/>
          </w:tcPr>
          <w:p w:rsidR="000255FE" w:rsidRDefault="000255FE" w:rsidP="00E63B78">
            <w:r>
              <w:t>Assertions based on personal opinion only.  Assertions are based on empty citations:  citation information is given as support for an assertion but no information is provided about the content of the cited work or how or why the cited work/author supports the assertion</w:t>
            </w:r>
            <w:r w:rsidR="00E63B78">
              <w:t xml:space="preserve"> </w:t>
            </w:r>
            <w:r>
              <w:t>made.  Factual errors:  the cited work does not actually support the assertion made in the assignment</w:t>
            </w:r>
            <w:r w:rsidR="00E63B78">
              <w:t xml:space="preserve"> and/or is described inaccurately</w:t>
            </w:r>
            <w:r>
              <w:t>.</w:t>
            </w:r>
          </w:p>
        </w:tc>
        <w:tc>
          <w:tcPr>
            <w:tcW w:w="3312" w:type="dxa"/>
            <w:vAlign w:val="center"/>
          </w:tcPr>
          <w:p w:rsidR="002C3E64" w:rsidRDefault="000255FE" w:rsidP="00E63B78">
            <w:r>
              <w:t xml:space="preserve">Assertions are supported with appropriate evidence.  Appropriate evidence includes an interpretation of empirical data, description of </w:t>
            </w:r>
            <w:r w:rsidR="00554ED4">
              <w:t xml:space="preserve">arguments and evidence presented in a scholarly source that supports the assertion (with appropriate </w:t>
            </w:r>
            <w:r>
              <w:t>citation of</w:t>
            </w:r>
            <w:r w:rsidR="00554ED4">
              <w:t xml:space="preserve"> the source).</w:t>
            </w:r>
            <w:r>
              <w:t xml:space="preserve"> </w:t>
            </w:r>
            <w:r w:rsidR="00554ED4">
              <w:t xml:space="preserve">  Evidence </w:t>
            </w:r>
            <w:r w:rsidR="00E63B78">
              <w:t xml:space="preserve">provided in </w:t>
            </w:r>
            <w:r w:rsidR="00554ED4">
              <w:t>support</w:t>
            </w:r>
            <w:r w:rsidR="00E63B78">
              <w:t xml:space="preserve"> of an </w:t>
            </w:r>
            <w:r w:rsidR="00554ED4">
              <w:t>argument is described and interpreted correctly.</w:t>
            </w:r>
          </w:p>
        </w:tc>
        <w:tc>
          <w:tcPr>
            <w:tcW w:w="3312" w:type="dxa"/>
            <w:vAlign w:val="center"/>
          </w:tcPr>
          <w:p w:rsidR="002C3E64" w:rsidRPr="00554ED4" w:rsidRDefault="00554ED4" w:rsidP="00554ED4">
            <w:r>
              <w:t xml:space="preserve">Assertions supported with evidence (as described in </w:t>
            </w:r>
            <w:r>
              <w:rPr>
                <w:i/>
              </w:rPr>
              <w:t>meets expectations</w:t>
            </w:r>
            <w:r>
              <w:t>).  Assertions are supported with multiple sources of evidence based on primary sources.  When relevant, opposing positions are considered and arguments discounting these positions are supported with relevant scholarly evidence.  Synthesizes evidence to draw new, relevant, logical inferences.</w:t>
            </w:r>
          </w:p>
        </w:tc>
        <w:tc>
          <w:tcPr>
            <w:tcW w:w="720" w:type="dxa"/>
            <w:vAlign w:val="center"/>
          </w:tcPr>
          <w:p w:rsidR="002C3E64" w:rsidRDefault="002C3E64" w:rsidP="002C3E64">
            <w:pPr>
              <w:jc w:val="center"/>
            </w:pPr>
          </w:p>
        </w:tc>
      </w:tr>
      <w:tr w:rsidR="002C3E64" w:rsidTr="00E63B78">
        <w:trPr>
          <w:jc w:val="center"/>
        </w:trPr>
        <w:tc>
          <w:tcPr>
            <w:tcW w:w="3744" w:type="dxa"/>
            <w:vAlign w:val="center"/>
          </w:tcPr>
          <w:p w:rsidR="002C3E64" w:rsidRDefault="002C3E64" w:rsidP="002C3E64"/>
          <w:p w:rsidR="00554ED4" w:rsidRDefault="0094601E" w:rsidP="002C3E64">
            <w:r>
              <w:t>Criterion 2</w:t>
            </w:r>
          </w:p>
          <w:p w:rsidR="00554ED4" w:rsidRDefault="00554ED4" w:rsidP="002C3E64"/>
        </w:tc>
        <w:tc>
          <w:tcPr>
            <w:tcW w:w="3312" w:type="dxa"/>
            <w:vAlign w:val="center"/>
          </w:tcPr>
          <w:p w:rsidR="002C3E64" w:rsidRDefault="0094601E" w:rsidP="002C3E64">
            <w:r>
              <w:t>Descriptions of typical problems</w:t>
            </w:r>
          </w:p>
        </w:tc>
        <w:tc>
          <w:tcPr>
            <w:tcW w:w="3312" w:type="dxa"/>
            <w:vAlign w:val="center"/>
          </w:tcPr>
          <w:p w:rsidR="002C3E64" w:rsidRDefault="0094601E" w:rsidP="002C3E64">
            <w:r>
              <w:t>Descriptions of expectations for this criterion for the assignment</w:t>
            </w:r>
          </w:p>
        </w:tc>
        <w:tc>
          <w:tcPr>
            <w:tcW w:w="3312" w:type="dxa"/>
            <w:vAlign w:val="center"/>
          </w:tcPr>
          <w:p w:rsidR="002C3E64" w:rsidRDefault="0094601E" w:rsidP="002C3E64">
            <w:r>
              <w:t>Descriptions of qualities that characterize exemplary work</w:t>
            </w:r>
          </w:p>
        </w:tc>
        <w:tc>
          <w:tcPr>
            <w:tcW w:w="720" w:type="dxa"/>
            <w:vAlign w:val="center"/>
          </w:tcPr>
          <w:p w:rsidR="002C3E64" w:rsidRDefault="002C3E64" w:rsidP="002C3E64">
            <w:pPr>
              <w:jc w:val="center"/>
            </w:pPr>
          </w:p>
        </w:tc>
      </w:tr>
      <w:tr w:rsidR="002C3E64" w:rsidTr="00E63B78">
        <w:trPr>
          <w:jc w:val="center"/>
        </w:trPr>
        <w:tc>
          <w:tcPr>
            <w:tcW w:w="3744" w:type="dxa"/>
            <w:vAlign w:val="center"/>
          </w:tcPr>
          <w:p w:rsidR="002C3E64" w:rsidRDefault="002C3E64" w:rsidP="002C3E64"/>
          <w:p w:rsidR="00554ED4" w:rsidRDefault="0094601E" w:rsidP="002C3E64">
            <w:r>
              <w:t>Criterion 3</w:t>
            </w:r>
          </w:p>
          <w:p w:rsidR="00554ED4" w:rsidRDefault="00554ED4" w:rsidP="002C3E64"/>
        </w:tc>
        <w:tc>
          <w:tcPr>
            <w:tcW w:w="3312" w:type="dxa"/>
            <w:tcBorders>
              <w:bottom w:val="single" w:sz="4" w:space="0" w:color="auto"/>
            </w:tcBorders>
            <w:vAlign w:val="center"/>
          </w:tcPr>
          <w:p w:rsidR="002C3E64" w:rsidRDefault="0094601E" w:rsidP="002C3E64">
            <w:r>
              <w:t>Descriptions of typical problems</w:t>
            </w:r>
          </w:p>
        </w:tc>
        <w:tc>
          <w:tcPr>
            <w:tcW w:w="3312" w:type="dxa"/>
            <w:tcBorders>
              <w:bottom w:val="single" w:sz="4" w:space="0" w:color="auto"/>
            </w:tcBorders>
            <w:vAlign w:val="center"/>
          </w:tcPr>
          <w:p w:rsidR="002C3E64" w:rsidRDefault="0094601E" w:rsidP="002C3E64">
            <w:r>
              <w:t>Descriptions of expectations for this criterion for the assignment</w:t>
            </w:r>
          </w:p>
        </w:tc>
        <w:tc>
          <w:tcPr>
            <w:tcW w:w="3312" w:type="dxa"/>
            <w:vAlign w:val="center"/>
          </w:tcPr>
          <w:p w:rsidR="002C3E64" w:rsidRDefault="0094601E" w:rsidP="002C3E64">
            <w:r>
              <w:t>Descriptions of qualities that characterize exemplary work</w:t>
            </w:r>
          </w:p>
        </w:tc>
        <w:tc>
          <w:tcPr>
            <w:tcW w:w="720" w:type="dxa"/>
            <w:vAlign w:val="center"/>
          </w:tcPr>
          <w:p w:rsidR="002C3E64" w:rsidRDefault="002C3E64" w:rsidP="002C3E64">
            <w:pPr>
              <w:jc w:val="center"/>
            </w:pPr>
          </w:p>
        </w:tc>
      </w:tr>
      <w:tr w:rsidR="00554ED4" w:rsidTr="00E63B78">
        <w:trPr>
          <w:jc w:val="center"/>
        </w:trPr>
        <w:tc>
          <w:tcPr>
            <w:tcW w:w="3744" w:type="dxa"/>
            <w:tcBorders>
              <w:right w:val="nil"/>
            </w:tcBorders>
            <w:vAlign w:val="center"/>
          </w:tcPr>
          <w:p w:rsidR="00554ED4" w:rsidRDefault="00554ED4" w:rsidP="002C3E64"/>
        </w:tc>
        <w:tc>
          <w:tcPr>
            <w:tcW w:w="3312" w:type="dxa"/>
            <w:tcBorders>
              <w:left w:val="nil"/>
              <w:right w:val="nil"/>
            </w:tcBorders>
            <w:vAlign w:val="center"/>
          </w:tcPr>
          <w:p w:rsidR="00554ED4" w:rsidRDefault="00554ED4" w:rsidP="002C3E64"/>
        </w:tc>
        <w:tc>
          <w:tcPr>
            <w:tcW w:w="3312" w:type="dxa"/>
            <w:tcBorders>
              <w:left w:val="nil"/>
              <w:right w:val="nil"/>
            </w:tcBorders>
            <w:vAlign w:val="center"/>
          </w:tcPr>
          <w:p w:rsidR="00554ED4" w:rsidRDefault="00554ED4" w:rsidP="002C3E64"/>
        </w:tc>
        <w:tc>
          <w:tcPr>
            <w:tcW w:w="3312" w:type="dxa"/>
            <w:tcBorders>
              <w:left w:val="nil"/>
            </w:tcBorders>
            <w:vAlign w:val="center"/>
          </w:tcPr>
          <w:p w:rsidR="00554ED4" w:rsidRPr="007D2B3B" w:rsidRDefault="007D2B3B" w:rsidP="007D2B3B">
            <w:pPr>
              <w:jc w:val="right"/>
              <w:rPr>
                <w:b/>
              </w:rPr>
            </w:pPr>
            <w:r>
              <w:rPr>
                <w:b/>
              </w:rPr>
              <w:t>TOTAL</w:t>
            </w:r>
          </w:p>
        </w:tc>
        <w:tc>
          <w:tcPr>
            <w:tcW w:w="720" w:type="dxa"/>
            <w:vAlign w:val="center"/>
          </w:tcPr>
          <w:p w:rsidR="00554ED4" w:rsidRDefault="00554ED4" w:rsidP="002C3E64">
            <w:pPr>
              <w:jc w:val="center"/>
            </w:pPr>
          </w:p>
        </w:tc>
      </w:tr>
    </w:tbl>
    <w:p w:rsidR="002C3E64" w:rsidRDefault="002C3E64" w:rsidP="002C3E64">
      <w:pPr>
        <w:jc w:val="center"/>
      </w:pPr>
    </w:p>
    <w:p w:rsidR="007D2B3B" w:rsidRDefault="00684D77" w:rsidP="007D2B3B">
      <w:r>
        <w:rPr>
          <w:b/>
        </w:rPr>
        <w:t>Using the Rubric Template</w:t>
      </w:r>
    </w:p>
    <w:p w:rsidR="0094601E" w:rsidRDefault="0094601E" w:rsidP="007D2B3B">
      <w:r>
        <w:t>This template was created using the Word table function.</w:t>
      </w:r>
    </w:p>
    <w:p w:rsidR="0094601E" w:rsidRDefault="0094601E" w:rsidP="007D2B3B">
      <w:r>
        <w:t>Insert descriptions of grading criteria in cells the first column.  Cells will expand to accommodate additional text.</w:t>
      </w:r>
    </w:p>
    <w:p w:rsidR="0094601E" w:rsidRDefault="0094601E" w:rsidP="00E2192B">
      <w:pPr>
        <w:spacing w:before="120"/>
      </w:pPr>
      <w:r>
        <w:t xml:space="preserve">To create rows for additional grading criteria, right click on a cell in a row.  Select the </w:t>
      </w:r>
      <w:r>
        <w:rPr>
          <w:b/>
        </w:rPr>
        <w:t>insert</w:t>
      </w:r>
      <w:r>
        <w:t xml:space="preserve"> menu and then select either </w:t>
      </w:r>
      <w:r>
        <w:rPr>
          <w:b/>
        </w:rPr>
        <w:t xml:space="preserve">Insert Rows </w:t>
      </w:r>
      <w:r w:rsidRPr="0094601E">
        <w:rPr>
          <w:b/>
          <w:u w:val="single"/>
        </w:rPr>
        <w:t>A</w:t>
      </w:r>
      <w:r>
        <w:rPr>
          <w:b/>
        </w:rPr>
        <w:t>bove</w:t>
      </w:r>
      <w:r>
        <w:t xml:space="preserve"> or </w:t>
      </w:r>
      <w:r>
        <w:rPr>
          <w:b/>
        </w:rPr>
        <w:t xml:space="preserve">Insert Rows </w:t>
      </w:r>
      <w:r w:rsidRPr="0094601E">
        <w:rPr>
          <w:b/>
          <w:u w:val="single"/>
        </w:rPr>
        <w:t>B</w:t>
      </w:r>
      <w:r>
        <w:rPr>
          <w:b/>
        </w:rPr>
        <w:t>elow</w:t>
      </w:r>
      <w:r>
        <w:t xml:space="preserve"> to insert one additional row.  Repeat as needed.</w:t>
      </w:r>
    </w:p>
    <w:p w:rsidR="0094601E" w:rsidRDefault="0094601E" w:rsidP="00E2192B">
      <w:pPr>
        <w:spacing w:before="120"/>
      </w:pPr>
      <w:r>
        <w:t xml:space="preserve">To create a rubric with more than three levels of quality, right click on a cell in a row.  Select the </w:t>
      </w:r>
      <w:r>
        <w:rPr>
          <w:b/>
        </w:rPr>
        <w:t>insert</w:t>
      </w:r>
      <w:r>
        <w:t xml:space="preserve"> menu and then select either </w:t>
      </w:r>
      <w:r>
        <w:rPr>
          <w:b/>
        </w:rPr>
        <w:t xml:space="preserve">Insert Columns to the </w:t>
      </w:r>
      <w:r>
        <w:rPr>
          <w:b/>
          <w:u w:val="single"/>
        </w:rPr>
        <w:t>L</w:t>
      </w:r>
      <w:r>
        <w:rPr>
          <w:b/>
        </w:rPr>
        <w:t>eft</w:t>
      </w:r>
      <w:r>
        <w:t xml:space="preserve"> or </w:t>
      </w:r>
      <w:r>
        <w:rPr>
          <w:b/>
        </w:rPr>
        <w:t xml:space="preserve">Insert Columns to the </w:t>
      </w:r>
      <w:r>
        <w:rPr>
          <w:b/>
          <w:u w:val="single"/>
        </w:rPr>
        <w:t>R</w:t>
      </w:r>
      <w:r>
        <w:rPr>
          <w:b/>
        </w:rPr>
        <w:t>ight</w:t>
      </w:r>
      <w:r>
        <w:t xml:space="preserve"> to insert one additional column.  Repeat as needed.</w:t>
      </w:r>
    </w:p>
    <w:p w:rsidR="00684D77" w:rsidRDefault="00684D77" w:rsidP="007D2B3B"/>
    <w:p w:rsidR="0094601E" w:rsidRPr="00684D77" w:rsidRDefault="0094601E" w:rsidP="007D2B3B">
      <w:r>
        <w:t>NOTE:  Describing more than three levels of quality in unambiguous language can be difficult.</w:t>
      </w:r>
      <w:r w:rsidR="00E2192B">
        <w:t xml:space="preserve">  Adjust the numeric values for levels of quality to ensure that the most important grading criteria have the greatest impact on the overall grade when scores for rubric elements are summed.</w:t>
      </w:r>
    </w:p>
    <w:sectPr w:rsidR="0094601E" w:rsidRPr="00684D77" w:rsidSect="002C3E6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2B" w:rsidRDefault="00E2192B" w:rsidP="00E2192B">
      <w:r>
        <w:separator/>
      </w:r>
    </w:p>
  </w:endnote>
  <w:endnote w:type="continuationSeparator" w:id="0">
    <w:p w:rsidR="00E2192B" w:rsidRDefault="00E2192B" w:rsidP="00E21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92B" w:rsidRDefault="00E2192B">
    <w:pPr>
      <w:pStyle w:val="Footer"/>
    </w:pPr>
    <w:r>
      <w:t>Center for University Teaching, Learning, &amp; Assessment</w:t>
    </w:r>
    <w:r>
      <w:tab/>
    </w:r>
    <w:r>
      <w:tab/>
    </w:r>
    <w:r>
      <w:tab/>
    </w:r>
    <w:r>
      <w:tab/>
    </w:r>
    <w:r>
      <w:tab/>
      <w:t>uwf.edu/</w:t>
    </w:r>
    <w:proofErr w:type="spellStart"/>
    <w:r>
      <w:t>cutla</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2B" w:rsidRDefault="00E2192B" w:rsidP="00E2192B">
      <w:r>
        <w:separator/>
      </w:r>
    </w:p>
  </w:footnote>
  <w:footnote w:type="continuationSeparator" w:id="0">
    <w:p w:rsidR="00E2192B" w:rsidRDefault="00E2192B" w:rsidP="00E21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5600"/>
    <w:multiLevelType w:val="hybridMultilevel"/>
    <w:tmpl w:val="CB0C37F8"/>
    <w:lvl w:ilvl="0" w:tplc="41108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3E64"/>
    <w:rsid w:val="000255FE"/>
    <w:rsid w:val="00033C1B"/>
    <w:rsid w:val="000475EA"/>
    <w:rsid w:val="00064060"/>
    <w:rsid w:val="000958DC"/>
    <w:rsid w:val="001524C5"/>
    <w:rsid w:val="001575EE"/>
    <w:rsid w:val="002C3E64"/>
    <w:rsid w:val="00320AE7"/>
    <w:rsid w:val="003B6C96"/>
    <w:rsid w:val="00554ED4"/>
    <w:rsid w:val="00684D77"/>
    <w:rsid w:val="00797EDF"/>
    <w:rsid w:val="007C1827"/>
    <w:rsid w:val="007D2B3B"/>
    <w:rsid w:val="009420B0"/>
    <w:rsid w:val="0094601E"/>
    <w:rsid w:val="009672A8"/>
    <w:rsid w:val="00AA1FAC"/>
    <w:rsid w:val="00AB2C54"/>
    <w:rsid w:val="00B44721"/>
    <w:rsid w:val="00BA4590"/>
    <w:rsid w:val="00BE764A"/>
    <w:rsid w:val="00C64F8E"/>
    <w:rsid w:val="00D3437F"/>
    <w:rsid w:val="00D413BF"/>
    <w:rsid w:val="00DA6797"/>
    <w:rsid w:val="00DA750E"/>
    <w:rsid w:val="00DB292F"/>
    <w:rsid w:val="00E2192B"/>
    <w:rsid w:val="00E63B78"/>
    <w:rsid w:val="00E86D14"/>
    <w:rsid w:val="00F35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audia"/>
    <w:qFormat/>
    <w:rsid w:val="00AB2C5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64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4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0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40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40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40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0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406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40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ny Format"/>
    <w:basedOn w:val="Normal"/>
    <w:uiPriority w:val="1"/>
    <w:qFormat/>
    <w:rsid w:val="00064060"/>
  </w:style>
  <w:style w:type="character" w:customStyle="1" w:styleId="Heading1Char">
    <w:name w:val="Heading 1 Char"/>
    <w:basedOn w:val="DefaultParagraphFont"/>
    <w:link w:val="Heading1"/>
    <w:uiPriority w:val="9"/>
    <w:rsid w:val="000640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40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406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6406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6406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6406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6406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640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40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0AE7"/>
    <w:pPr>
      <w:spacing w:after="200"/>
    </w:pPr>
    <w:rPr>
      <w:b/>
      <w:bCs/>
      <w:color w:val="4F81BD" w:themeColor="accent1"/>
      <w:sz w:val="18"/>
      <w:szCs w:val="18"/>
    </w:rPr>
  </w:style>
  <w:style w:type="paragraph" w:styleId="Title">
    <w:name w:val="Title"/>
    <w:basedOn w:val="Normal"/>
    <w:next w:val="Normal"/>
    <w:link w:val="TitleChar"/>
    <w:uiPriority w:val="10"/>
    <w:qFormat/>
    <w:rsid w:val="00064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0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406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4060"/>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64060"/>
    <w:rPr>
      <w:b/>
      <w:bCs/>
    </w:rPr>
  </w:style>
  <w:style w:type="character" w:styleId="Emphasis">
    <w:name w:val="Emphasis"/>
    <w:uiPriority w:val="20"/>
    <w:qFormat/>
    <w:rsid w:val="00064060"/>
    <w:rPr>
      <w:i/>
      <w:iCs/>
    </w:rPr>
  </w:style>
  <w:style w:type="paragraph" w:styleId="ListParagraph">
    <w:name w:val="List Paragraph"/>
    <w:basedOn w:val="Normal"/>
    <w:uiPriority w:val="34"/>
    <w:qFormat/>
    <w:rsid w:val="00064060"/>
    <w:pPr>
      <w:ind w:left="720"/>
      <w:contextualSpacing/>
    </w:pPr>
  </w:style>
  <w:style w:type="paragraph" w:styleId="Quote">
    <w:name w:val="Quote"/>
    <w:basedOn w:val="Normal"/>
    <w:next w:val="Normal"/>
    <w:link w:val="QuoteChar"/>
    <w:uiPriority w:val="29"/>
    <w:qFormat/>
    <w:rsid w:val="00064060"/>
    <w:rPr>
      <w:i/>
      <w:iCs/>
      <w:color w:val="000000" w:themeColor="text1"/>
    </w:rPr>
  </w:style>
  <w:style w:type="character" w:customStyle="1" w:styleId="QuoteChar">
    <w:name w:val="Quote Char"/>
    <w:basedOn w:val="DefaultParagraphFont"/>
    <w:link w:val="Quote"/>
    <w:uiPriority w:val="29"/>
    <w:rsid w:val="00064060"/>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0640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4060"/>
    <w:rPr>
      <w:rFonts w:ascii="Times New Roman" w:hAnsi="Times New Roman"/>
      <w:b/>
      <w:bCs/>
      <w:i/>
      <w:iCs/>
      <w:color w:val="4F81BD" w:themeColor="accent1"/>
      <w:sz w:val="24"/>
      <w:szCs w:val="24"/>
    </w:rPr>
  </w:style>
  <w:style w:type="character" w:styleId="SubtleEmphasis">
    <w:name w:val="Subtle Emphasis"/>
    <w:uiPriority w:val="19"/>
    <w:qFormat/>
    <w:rsid w:val="00064060"/>
    <w:rPr>
      <w:i/>
      <w:iCs/>
      <w:color w:val="808080" w:themeColor="text1" w:themeTint="7F"/>
    </w:rPr>
  </w:style>
  <w:style w:type="character" w:styleId="IntenseEmphasis">
    <w:name w:val="Intense Emphasis"/>
    <w:uiPriority w:val="21"/>
    <w:qFormat/>
    <w:rsid w:val="00064060"/>
    <w:rPr>
      <w:b/>
      <w:bCs/>
      <w:i/>
      <w:iCs/>
      <w:color w:val="4F81BD" w:themeColor="accent1"/>
    </w:rPr>
  </w:style>
  <w:style w:type="character" w:styleId="SubtleReference">
    <w:name w:val="Subtle Reference"/>
    <w:uiPriority w:val="31"/>
    <w:qFormat/>
    <w:rsid w:val="00064060"/>
    <w:rPr>
      <w:smallCaps/>
      <w:color w:val="C0504D" w:themeColor="accent2"/>
      <w:u w:val="single"/>
    </w:rPr>
  </w:style>
  <w:style w:type="character" w:styleId="IntenseReference">
    <w:name w:val="Intense Reference"/>
    <w:uiPriority w:val="32"/>
    <w:qFormat/>
    <w:rsid w:val="00064060"/>
    <w:rPr>
      <w:b/>
      <w:bCs/>
      <w:smallCaps/>
      <w:color w:val="C0504D" w:themeColor="accent2"/>
      <w:spacing w:val="5"/>
      <w:u w:val="single"/>
    </w:rPr>
  </w:style>
  <w:style w:type="character" w:styleId="BookTitle">
    <w:name w:val="Book Title"/>
    <w:uiPriority w:val="33"/>
    <w:qFormat/>
    <w:rsid w:val="00064060"/>
    <w:rPr>
      <w:b/>
      <w:bCs/>
      <w:smallCaps/>
      <w:spacing w:val="5"/>
    </w:rPr>
  </w:style>
  <w:style w:type="paragraph" w:styleId="TOCHeading">
    <w:name w:val="TOC Heading"/>
    <w:basedOn w:val="Heading1"/>
    <w:next w:val="Normal"/>
    <w:uiPriority w:val="39"/>
    <w:semiHidden/>
    <w:unhideWhenUsed/>
    <w:qFormat/>
    <w:rsid w:val="00064060"/>
    <w:pPr>
      <w:outlineLvl w:val="9"/>
    </w:pPr>
  </w:style>
  <w:style w:type="table" w:styleId="TableGrid">
    <w:name w:val="Table Grid"/>
    <w:basedOn w:val="TableNormal"/>
    <w:uiPriority w:val="59"/>
    <w:rsid w:val="002C3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2192B"/>
    <w:pPr>
      <w:tabs>
        <w:tab w:val="center" w:pos="4680"/>
        <w:tab w:val="right" w:pos="9360"/>
      </w:tabs>
    </w:pPr>
  </w:style>
  <w:style w:type="character" w:customStyle="1" w:styleId="HeaderChar">
    <w:name w:val="Header Char"/>
    <w:basedOn w:val="DefaultParagraphFont"/>
    <w:link w:val="Header"/>
    <w:uiPriority w:val="99"/>
    <w:semiHidden/>
    <w:rsid w:val="00E2192B"/>
    <w:rPr>
      <w:rFonts w:ascii="Times New Roman" w:hAnsi="Times New Roman"/>
      <w:sz w:val="24"/>
      <w:szCs w:val="24"/>
    </w:rPr>
  </w:style>
  <w:style w:type="paragraph" w:styleId="Footer">
    <w:name w:val="footer"/>
    <w:basedOn w:val="Normal"/>
    <w:link w:val="FooterChar"/>
    <w:uiPriority w:val="99"/>
    <w:semiHidden/>
    <w:unhideWhenUsed/>
    <w:rsid w:val="00E2192B"/>
    <w:pPr>
      <w:tabs>
        <w:tab w:val="center" w:pos="4680"/>
        <w:tab w:val="right" w:pos="9360"/>
      </w:tabs>
    </w:pPr>
  </w:style>
  <w:style w:type="character" w:customStyle="1" w:styleId="FooterChar">
    <w:name w:val="Footer Char"/>
    <w:basedOn w:val="DefaultParagraphFont"/>
    <w:link w:val="Footer"/>
    <w:uiPriority w:val="99"/>
    <w:semiHidden/>
    <w:rsid w:val="00E2192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Stanny</dc:creator>
  <cp:keywords/>
  <dc:description/>
  <cp:lastModifiedBy>Connie Works</cp:lastModifiedBy>
  <cp:revision>2</cp:revision>
  <dcterms:created xsi:type="dcterms:W3CDTF">2011-12-12T19:37:00Z</dcterms:created>
  <dcterms:modified xsi:type="dcterms:W3CDTF">2011-12-12T19:37:00Z</dcterms:modified>
</cp:coreProperties>
</file>